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A913A8">
      <w:pPr>
        <w:ind w:firstLineChars="1600" w:firstLine="5053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A913A8">
      <w:pPr>
        <w:ind w:firstLineChars="50" w:firstLine="132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TableGrid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8F190F" w:rsidRDefault="008F190F" w:rsidP="001E6B66">
            <w:pPr>
              <w:rPr>
                <w:rFonts w:ascii="굴림" w:eastAsia="굴림" w:hAnsi="굴림" w:cs="굴림" w:hint="eastAsia"/>
                <w:sz w:val="22"/>
              </w:rPr>
            </w:pPr>
            <w:r>
              <w:rPr>
                <w:rFonts w:ascii="굴림" w:eastAsia="굴림" w:hAnsi="굴림" w:cs="굴림" w:hint="eastAsia"/>
                <w:sz w:val="22"/>
              </w:rPr>
              <w:t>공지원</w:t>
            </w:r>
          </w:p>
        </w:tc>
      </w:tr>
      <w:tr w:rsidR="001E6B66" w:rsidRPr="000D5AF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8F190F" w:rsidRDefault="008F190F" w:rsidP="001E6B66">
            <w:pPr>
              <w:rPr>
                <w:rFonts w:ascii="굴림" w:eastAsia="굴림" w:hAnsi="굴림" w:cs="굴림" w:hint="eastAsia"/>
                <w:sz w:val="22"/>
              </w:rPr>
            </w:pPr>
            <w:r>
              <w:rPr>
                <w:rFonts w:ascii="굴림" w:eastAsia="굴림" w:hAnsi="굴림" w:cs="굴림" w:hint="eastAsia"/>
                <w:sz w:val="22"/>
              </w:rPr>
              <w:t>권남훈</w:t>
            </w:r>
          </w:p>
        </w:tc>
      </w:tr>
      <w:tr w:rsidR="001E6B66" w:rsidRPr="000D5AF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8F190F" w:rsidRDefault="008F190F" w:rsidP="001E6B66">
            <w:pPr>
              <w:rPr>
                <w:rFonts w:ascii="굴림" w:eastAsia="굴림" w:hAnsi="굴림" w:cs="굴림" w:hint="eastAsia"/>
                <w:sz w:val="22"/>
              </w:rPr>
            </w:pPr>
            <w:r>
              <w:rPr>
                <w:rFonts w:ascii="굴림" w:eastAsia="굴림" w:hAnsi="굴림" w:cs="굴림" w:hint="eastAsia"/>
                <w:sz w:val="22"/>
              </w:rPr>
              <w:t>바이오콘</w:t>
            </w:r>
          </w:p>
        </w:tc>
      </w:tr>
      <w:tr w:rsidR="001E6B66" w:rsidRPr="000D5AF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8F190F" w:rsidRDefault="008F190F" w:rsidP="001E6B66">
            <w:pPr>
              <w:rPr>
                <w:rFonts w:ascii="굴림" w:eastAsia="굴림" w:hAnsi="굴림" w:cs="굴림" w:hint="eastAsia"/>
                <w:sz w:val="22"/>
              </w:rPr>
            </w:pPr>
            <w:r>
              <w:rPr>
                <w:rFonts w:ascii="굴림" w:eastAsia="굴림" w:hAnsi="굴림" w:cs="굴림"/>
                <w:sz w:val="22"/>
              </w:rPr>
              <w:t xml:space="preserve">Mol. Biol. </w:t>
            </w:r>
            <w:r>
              <w:rPr>
                <w:rFonts w:ascii="굴림" w:eastAsia="굴림" w:hAnsi="굴림" w:cs="굴림" w:hint="eastAsia"/>
                <w:sz w:val="22"/>
              </w:rPr>
              <w:t>팀</w:t>
            </w:r>
          </w:p>
        </w:tc>
      </w:tr>
      <w:tr w:rsidR="001E6B66" w:rsidRPr="000D5AF7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8F190F" w:rsidRDefault="008F190F" w:rsidP="001E6B66">
            <w:pPr>
              <w:rPr>
                <w:rFonts w:ascii="굴림" w:eastAsia="굴림" w:hAnsi="굴림" w:cs="굴림" w:hint="eastAsia"/>
                <w:sz w:val="22"/>
              </w:rPr>
            </w:pPr>
            <w:r>
              <w:rPr>
                <w:rFonts w:ascii="굴림" w:eastAsia="굴림" w:hAnsi="굴림" w:cs="굴림" w:hint="eastAsia"/>
                <w:sz w:val="22"/>
              </w:rPr>
              <w:t>서울대학교 약학대학 29동 208</w:t>
            </w:r>
          </w:p>
        </w:tc>
      </w:tr>
      <w:tr w:rsidR="00F67BD7" w:rsidRPr="000D5AF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8F190F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gong.jiwon@gmail.com</w:t>
            </w:r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8F190F">
              <w:rPr>
                <w:rFonts w:ascii="Verdana" w:eastAsia="굴림" w:hAnsi="Verdana"/>
                <w:sz w:val="22"/>
              </w:rPr>
              <w:t>5508-3015</w:t>
            </w:r>
          </w:p>
        </w:tc>
      </w:tr>
      <w:tr w:rsidR="001E6B66" w:rsidRPr="000D5AF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8F190F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/>
                <w:b/>
                <w:sz w:val="22"/>
              </w:rPr>
              <w:t>His-Luciferase-CDK4</w:t>
            </w:r>
          </w:p>
        </w:tc>
      </w:tr>
      <w:tr w:rsidR="001E6B66" w:rsidRPr="000D5AF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8F190F">
              <w:rPr>
                <w:rFonts w:ascii="Verdana" w:eastAsia="굴림" w:hAnsi="Verdana" w:hint="eastAsia"/>
                <w:sz w:val="22"/>
              </w:rPr>
              <w:t>4</w:t>
            </w:r>
            <w:r w:rsidR="008F190F">
              <w:rPr>
                <w:rFonts w:ascii="Verdana" w:eastAsia="굴림" w:hAnsi="Verdana"/>
                <w:sz w:val="22"/>
              </w:rPr>
              <w:t>-05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8F190F">
              <w:rPr>
                <w:rFonts w:ascii="Verdana" w:eastAsia="굴림" w:hAnsi="Verdana"/>
                <w:sz w:val="22"/>
              </w:rPr>
              <w:t>16</w:t>
            </w:r>
          </w:p>
        </w:tc>
      </w:tr>
      <w:tr w:rsidR="001E6B66" w:rsidRPr="000D5AF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8F190F">
              <w:rPr>
                <w:rFonts w:ascii="Verdana" w:eastAsia="굴림" w:hAnsi="Verdana" w:hint="eastAsia"/>
                <w:sz w:val="22"/>
              </w:rPr>
              <w:t>4</w:t>
            </w:r>
            <w:r w:rsidR="008F190F">
              <w:rPr>
                <w:rFonts w:ascii="Verdana" w:eastAsia="굴림" w:hAnsi="Verdana"/>
                <w:sz w:val="22"/>
              </w:rPr>
              <w:t>-05-27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bookmarkStart w:id="0" w:name="_GoBack"/>
            <w:bookmarkEnd w:id="0"/>
            <w:r w:rsidR="008F190F">
              <w:rPr>
                <w:rFonts w:ascii="Verdana" w:eastAsia="굴림" w:hAnsi="Verdana" w:hint="eastAsia"/>
                <w:sz w:val="22"/>
              </w:rPr>
              <w:t>4</w:t>
            </w:r>
            <w:r w:rsidR="006F0513">
              <w:rPr>
                <w:rFonts w:ascii="Verdana" w:eastAsia="굴림" w:hAnsi="Verdana"/>
                <w:sz w:val="22"/>
              </w:rPr>
              <w:t>-06-05</w:t>
            </w:r>
          </w:p>
        </w:tc>
      </w:tr>
      <w:tr w:rsidR="001E6B66" w:rsidRPr="000D5AF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6F0513" w:rsidRDefault="006F0513" w:rsidP="001E6B66">
            <w:pPr>
              <w:ind w:firstLineChars="400" w:firstLine="880"/>
              <w:rPr>
                <w:rFonts w:ascii="굴림" w:eastAsia="굴림" w:hAnsi="굴림" w:cs="굴림" w:hint="eastAsi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 xml:space="preserve">1 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  <w:r>
              <w:rPr>
                <w:rFonts w:ascii="Verdana" w:eastAsia="굴림" w:hAnsi="Verdana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sz w:val="22"/>
              </w:rPr>
              <w:t>이상</w:t>
            </w:r>
          </w:p>
        </w:tc>
      </w:tr>
      <w:tr w:rsidR="001E6B66" w:rsidRPr="000D5AF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6F0513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 xml:space="preserve">90 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6F0513" w:rsidRDefault="006F0513" w:rsidP="001E6B66">
            <w:pPr>
              <w:rPr>
                <w:rFonts w:ascii="굴림" w:eastAsia="굴림" w:hAnsi="굴림" w:cs="굴림" w:hint="eastAsia"/>
                <w:i/>
                <w:sz w:val="22"/>
              </w:rPr>
            </w:pPr>
            <w:r>
              <w:rPr>
                <w:rFonts w:ascii="Verdana" w:eastAsia="굴림" w:hAnsi="Verdana"/>
                <w:i/>
                <w:sz w:val="22"/>
              </w:rPr>
              <w:t>293F 1L</w:t>
            </w:r>
            <w:r>
              <w:rPr>
                <w:rFonts w:ascii="굴림" w:eastAsia="굴림" w:hAnsi="굴림" w:cs="굴림" w:hint="eastAsia"/>
                <w:i/>
                <w:sz w:val="22"/>
              </w:rPr>
              <w:t xml:space="preserve">에서 발현한 </w:t>
            </w:r>
            <w:r>
              <w:rPr>
                <w:rFonts w:ascii="굴림" w:eastAsia="굴림" w:hAnsi="굴림" w:cs="굴림"/>
                <w:i/>
                <w:sz w:val="22"/>
              </w:rPr>
              <w:t xml:space="preserve">His-Nanoluciferase-CDK4 </w:t>
            </w:r>
            <w:r>
              <w:rPr>
                <w:rFonts w:ascii="굴림" w:eastAsia="굴림" w:hAnsi="굴림" w:cs="굴림" w:hint="eastAsia"/>
                <w:i/>
                <w:sz w:val="22"/>
              </w:rPr>
              <w:t xml:space="preserve">단백질입니다. 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>Medical Bioconvergence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Hyperlink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>864-1, Iui-dong, Yeongtong-gu, Suwon-si, Gyeonggi-do,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0F" w:rsidRDefault="008F190F" w:rsidP="005A1014">
      <w:r>
        <w:separator/>
      </w:r>
    </w:p>
  </w:endnote>
  <w:endnote w:type="continuationSeparator" w:id="0">
    <w:p w:rsidR="008F190F" w:rsidRDefault="008F190F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Cambria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굴림">
    <w:charset w:val="4F"/>
    <w:family w:val="auto"/>
    <w:pitch w:val="variable"/>
    <w:sig w:usb0="00000001" w:usb1="00000000" w:usb2="01002406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0F" w:rsidRDefault="008F190F" w:rsidP="005A1014">
      <w:r>
        <w:separator/>
      </w:r>
    </w:p>
  </w:footnote>
  <w:footnote w:type="continuationSeparator" w:id="0">
    <w:p w:rsidR="008F190F" w:rsidRDefault="008F190F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D5AF7"/>
    <w:rsid w:val="001E6B66"/>
    <w:rsid w:val="003708FF"/>
    <w:rsid w:val="003E3663"/>
    <w:rsid w:val="0047482B"/>
    <w:rsid w:val="004A08CF"/>
    <w:rsid w:val="004C0924"/>
    <w:rsid w:val="005364A5"/>
    <w:rsid w:val="005650BE"/>
    <w:rsid w:val="005A1014"/>
    <w:rsid w:val="006D33E3"/>
    <w:rsid w:val="006E2C0B"/>
    <w:rsid w:val="006F0513"/>
    <w:rsid w:val="007565DA"/>
    <w:rsid w:val="007957B7"/>
    <w:rsid w:val="008F190F"/>
    <w:rsid w:val="00971E0F"/>
    <w:rsid w:val="009724C8"/>
    <w:rsid w:val="009823E0"/>
    <w:rsid w:val="009842C3"/>
    <w:rsid w:val="00A40D58"/>
    <w:rsid w:val="00A85AB0"/>
    <w:rsid w:val="00A913A8"/>
    <w:rsid w:val="00C55913"/>
    <w:rsid w:val="00C918F9"/>
    <w:rsid w:val="00CD4C83"/>
    <w:rsid w:val="00D7535F"/>
    <w:rsid w:val="00E25E0B"/>
    <w:rsid w:val="00E721FA"/>
    <w:rsid w:val="00F040B1"/>
    <w:rsid w:val="00F4024D"/>
    <w:rsid w:val="00F67BD7"/>
  </w:rsids>
  <m:mathPr>
    <m:mathFont m:val="굴림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A1014"/>
  </w:style>
  <w:style w:type="paragraph" w:styleId="Footer">
    <w:name w:val="footer"/>
    <w:basedOn w:val="Normal"/>
    <w:link w:val="FooterChar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A1014"/>
  </w:style>
  <w:style w:type="character" w:styleId="Hyperlink">
    <w:name w:val="Hyperlink"/>
    <w:basedOn w:val="DefaultParagraphFont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rhee81kh@snu.ac.k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이경희</dc:creator>
  <cp:keywords/>
  <dc:description/>
  <cp:lastModifiedBy>Jiwon Gong</cp:lastModifiedBy>
  <cp:revision>14</cp:revision>
  <dcterms:created xsi:type="dcterms:W3CDTF">2012-06-16T14:49:00Z</dcterms:created>
  <dcterms:modified xsi:type="dcterms:W3CDTF">2014-05-16T02:49:00Z</dcterms:modified>
</cp:coreProperties>
</file>